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spacing w:before="312" w:after="156"/>
      </w:pPr>
      <w:bookmarkStart w:id="13" w:name="_GoBack"/>
      <w:bookmarkEnd w:id="13"/>
      <w:bookmarkStart w:id="0" w:name="_Hlk109378497"/>
      <w:bookmarkEnd w:id="0"/>
      <w:bookmarkStart w:id="1" w:name="_Toc407698768"/>
      <w:bookmarkStart w:id="2" w:name="_Toc408565074"/>
      <w:bookmarkStart w:id="3" w:name="_Toc411353350"/>
      <w:bookmarkStart w:id="4" w:name="_Toc411353364"/>
      <w:r>
        <w:t>Switch</w:t>
      </w:r>
      <w:bookmarkEnd w:id="1"/>
      <w:bookmarkEnd w:id="2"/>
      <w:bookmarkEnd w:id="3"/>
      <w:bookmarkEnd w:id="4"/>
      <w:r>
        <w:t xml:space="preserve"> Firmware Upgrade Procedures</w:t>
      </w:r>
    </w:p>
    <w:p>
      <w:pPr>
        <w:pStyle w:val="4"/>
        <w:spacing w:before="312" w:after="156"/>
        <w:rPr>
          <w:kern w:val="2"/>
        </w:rPr>
      </w:pPr>
      <w:bookmarkStart w:id="5" w:name="_通过WEB管理设备"/>
      <w:bookmarkEnd w:id="5"/>
      <w:bookmarkStart w:id="6" w:name="_单个PIM-SM域的组播服务"/>
      <w:bookmarkEnd w:id="6"/>
      <w:bookmarkStart w:id="7" w:name="_在一个AS内提供组播服务"/>
      <w:bookmarkEnd w:id="7"/>
      <w:bookmarkStart w:id="8" w:name="_Toc411353367"/>
      <w:bookmarkStart w:id="9" w:name="_Toc407698771"/>
      <w:bookmarkStart w:id="10" w:name="_Toc411353353"/>
      <w:bookmarkStart w:id="11" w:name="_Toc408565077"/>
      <w:bookmarkStart w:id="12" w:name="_Toc213593698"/>
      <w:r>
        <w:t>Step 1 Setting up a Network Environment</w:t>
      </w:r>
    </w:p>
    <w:p>
      <w:pPr>
        <w:pStyle w:val="3"/>
        <w:spacing w:before="93" w:after="93"/>
      </w:pPr>
      <w:r>
        <w:t>Power on the switch and connect the PC to the management (MGMT) port on the switch with an Ethernet cable.</w:t>
      </w:r>
    </w:p>
    <w:p>
      <w:pPr>
        <w:pStyle w:val="3"/>
        <w:spacing w:before="93" w:after="93"/>
        <w:jc w:val="center"/>
      </w:pPr>
      <w:r>
        <w:drawing>
          <wp:anchor distT="0" distB="0" distL="114300" distR="114300" simplePos="0" relativeHeight="251659264" behindDoc="0" locked="0" layoutInCell="1" allowOverlap="1">
            <wp:simplePos x="0" y="0"/>
            <wp:positionH relativeFrom="margin">
              <wp:posOffset>2400300</wp:posOffset>
            </wp:positionH>
            <wp:positionV relativeFrom="paragraph">
              <wp:posOffset>38100</wp:posOffset>
            </wp:positionV>
            <wp:extent cx="647700" cy="936625"/>
            <wp:effectExtent l="0" t="0" r="0" b="0"/>
            <wp:wrapNone/>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54439" cy="946283"/>
                    </a:xfrm>
                    <a:prstGeom prst="rect">
                      <a:avLst/>
                    </a:prstGeom>
                    <a:noFill/>
                  </pic:spPr>
                </pic:pic>
              </a:graphicData>
            </a:graphic>
          </wp:anchor>
        </w:drawing>
      </w:r>
    </w:p>
    <w:p>
      <w:pPr>
        <w:pStyle w:val="3"/>
        <w:spacing w:before="93" w:after="93"/>
        <w:jc w:val="center"/>
      </w:pPr>
    </w:p>
    <w:p>
      <w:pPr>
        <w:pStyle w:val="3"/>
        <w:spacing w:before="93" w:after="93"/>
        <w:jc w:val="center"/>
      </w:pPr>
    </w:p>
    <w:p>
      <w:pPr>
        <w:pStyle w:val="3"/>
        <w:spacing w:before="93" w:after="93"/>
        <w:jc w:val="center"/>
      </w:pPr>
    </w:p>
    <w:p>
      <w:pPr>
        <w:pStyle w:val="3"/>
        <w:spacing w:before="93" w:after="93"/>
        <w:jc w:val="left"/>
      </w:pPr>
    </w:p>
    <w:p>
      <w:pPr>
        <w:pStyle w:val="3"/>
        <w:spacing w:before="93" w:after="93"/>
        <w:jc w:val="left"/>
      </w:pPr>
      <w:r>
        <w:drawing>
          <wp:anchor distT="0" distB="0" distL="114300" distR="114300" simplePos="0" relativeHeight="251661312" behindDoc="0" locked="0" layoutInCell="1" allowOverlap="1">
            <wp:simplePos x="0" y="0"/>
            <wp:positionH relativeFrom="margin">
              <wp:align>center</wp:align>
            </wp:positionH>
            <wp:positionV relativeFrom="paragraph">
              <wp:posOffset>161925</wp:posOffset>
            </wp:positionV>
            <wp:extent cx="2771775" cy="3004185"/>
            <wp:effectExtent l="0" t="0" r="0" b="635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71775" cy="3004117"/>
                    </a:xfrm>
                    <a:prstGeom prst="rect">
                      <a:avLst/>
                    </a:prstGeom>
                  </pic:spPr>
                </pic:pic>
              </a:graphicData>
            </a:graphic>
          </wp:anchor>
        </w:drawing>
      </w:r>
      <w:r>
        <w:rPr>
          <w:rFonts w:hint="eastAsia"/>
        </w:rPr>
        <w:t>e.g. </w:t>
      </w:r>
    </w:p>
    <w:p>
      <w:pPr>
        <w:pStyle w:val="3"/>
        <w:spacing w:before="93" w:after="93"/>
        <w:jc w:val="center"/>
      </w:pPr>
    </w:p>
    <w:p>
      <w:pPr>
        <w:pStyle w:val="3"/>
        <w:spacing w:before="93" w:after="93"/>
      </w:pPr>
    </w:p>
    <w:p>
      <w:pPr>
        <w:pStyle w:val="3"/>
        <w:spacing w:before="93" w:after="93"/>
      </w:pPr>
    </w:p>
    <w:p>
      <w:pPr>
        <w:pStyle w:val="3"/>
        <w:spacing w:before="93" w:after="93"/>
      </w:pPr>
    </w:p>
    <w:p>
      <w:pPr>
        <w:pStyle w:val="3"/>
        <w:spacing w:before="93" w:after="93"/>
      </w:pPr>
    </w:p>
    <w:p>
      <w:pPr>
        <w:pStyle w:val="3"/>
        <w:spacing w:before="93" w:after="93"/>
      </w:pPr>
    </w:p>
    <w:p>
      <w:pPr>
        <w:pStyle w:val="3"/>
        <w:spacing w:before="93" w:after="93"/>
      </w:pPr>
    </w:p>
    <w:p>
      <w:pPr>
        <w:pStyle w:val="3"/>
        <w:spacing w:before="93" w:after="93"/>
      </w:pPr>
    </w:p>
    <w:p>
      <w:pPr>
        <w:pStyle w:val="3"/>
        <w:spacing w:before="93" w:after="93"/>
      </w:pPr>
    </w:p>
    <w:p>
      <w:pPr>
        <w:pStyle w:val="3"/>
        <w:spacing w:before="93" w:after="93"/>
      </w:pPr>
    </w:p>
    <w:p>
      <w:pPr>
        <w:pStyle w:val="3"/>
        <w:spacing w:before="93" w:after="93"/>
      </w:pPr>
    </w:p>
    <w:p>
      <w:pPr>
        <w:pStyle w:val="3"/>
        <w:spacing w:before="93" w:after="93"/>
      </w:pPr>
    </w:p>
    <w:p>
      <w:pPr>
        <w:pStyle w:val="3"/>
        <w:spacing w:before="93" w:after="93"/>
      </w:pPr>
      <w:r>
        <w:drawing>
          <wp:anchor distT="0" distB="0" distL="114300" distR="114300" simplePos="0" relativeHeight="251660288" behindDoc="0" locked="0" layoutInCell="1" allowOverlap="1">
            <wp:simplePos x="0" y="0"/>
            <wp:positionH relativeFrom="margin">
              <wp:align>center</wp:align>
            </wp:positionH>
            <wp:positionV relativeFrom="paragraph">
              <wp:posOffset>133350</wp:posOffset>
            </wp:positionV>
            <wp:extent cx="2828925" cy="2060575"/>
            <wp:effectExtent l="0" t="0" r="0" b="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828925" cy="2060495"/>
                    </a:xfrm>
                    <a:prstGeom prst="rect">
                      <a:avLst/>
                    </a:prstGeom>
                  </pic:spPr>
                </pic:pic>
              </a:graphicData>
            </a:graphic>
          </wp:anchor>
        </w:drawing>
      </w:r>
    </w:p>
    <w:p>
      <w:pPr>
        <w:pStyle w:val="3"/>
        <w:spacing w:before="93" w:after="93"/>
      </w:pPr>
    </w:p>
    <w:p>
      <w:pPr>
        <w:pStyle w:val="3"/>
        <w:spacing w:before="93" w:after="93"/>
      </w:pPr>
    </w:p>
    <w:p>
      <w:pPr>
        <w:pStyle w:val="3"/>
        <w:spacing w:before="93" w:after="93"/>
      </w:pPr>
    </w:p>
    <w:p>
      <w:pPr>
        <w:pStyle w:val="3"/>
        <w:spacing w:before="93" w:after="93"/>
      </w:pPr>
    </w:p>
    <w:p>
      <w:pPr>
        <w:pStyle w:val="3"/>
        <w:spacing w:before="93" w:after="93"/>
      </w:pPr>
    </w:p>
    <w:p>
      <w:pPr>
        <w:pStyle w:val="3"/>
        <w:spacing w:before="93" w:after="93"/>
      </w:pPr>
    </w:p>
    <w:tbl>
      <w:tblPr>
        <w:tblStyle w:val="15"/>
        <w:tblW w:w="5000" w:type="pct"/>
        <w:jc w:val="center"/>
        <w:tblLayout w:type="fixed"/>
        <w:tblCellMar>
          <w:top w:w="0" w:type="dxa"/>
          <w:left w:w="108" w:type="dxa"/>
          <w:bottom w:w="0" w:type="dxa"/>
          <w:right w:w="108" w:type="dxa"/>
        </w:tblCellMar>
      </w:tblPr>
      <w:tblGrid>
        <w:gridCol w:w="862"/>
        <w:gridCol w:w="7660"/>
      </w:tblGrid>
      <w:tr>
        <w:tblPrEx>
          <w:tblCellMar>
            <w:top w:w="0" w:type="dxa"/>
            <w:left w:w="108" w:type="dxa"/>
            <w:bottom w:w="0" w:type="dxa"/>
            <w:right w:w="108" w:type="dxa"/>
          </w:tblCellMar>
        </w:tblPrEx>
        <w:trPr>
          <w:trHeight w:val="20" w:hRule="atLeast"/>
          <w:jc w:val="center"/>
        </w:trPr>
        <w:tc>
          <w:tcPr>
            <w:tcW w:w="840" w:type="dxa"/>
            <w:shd w:val="clear" w:color="auto" w:fill="auto"/>
          </w:tcPr>
          <w:p>
            <w:pPr>
              <w:pStyle w:val="29"/>
            </w:pPr>
          </w:p>
        </w:tc>
        <w:tc>
          <w:tcPr>
            <w:tcW w:w="7466" w:type="dxa"/>
            <w:shd w:val="clear" w:color="auto" w:fill="auto"/>
          </w:tcPr>
          <w:p>
            <w:pPr>
              <w:pStyle w:val="29"/>
            </w:pPr>
          </w:p>
        </w:tc>
      </w:tr>
    </w:tbl>
    <w:p>
      <w:pPr>
        <w:pStyle w:val="3"/>
        <w:spacing w:before="93" w:after="93"/>
        <w:jc w:val="center"/>
      </w:pPr>
    </w:p>
    <w:p>
      <w:pPr>
        <w:pStyle w:val="4"/>
        <w:spacing w:before="312" w:after="156"/>
        <w:rPr>
          <w:kern w:val="2"/>
        </w:rPr>
      </w:pPr>
      <w:r>
        <w:t>Step 2 Logging in to the Web Management System</w:t>
      </w:r>
      <w:bookmarkEnd w:id="8"/>
      <w:bookmarkEnd w:id="9"/>
      <w:bookmarkEnd w:id="10"/>
      <w:bookmarkEnd w:id="11"/>
    </w:p>
    <w:p>
      <w:pPr>
        <w:pStyle w:val="3"/>
        <w:spacing w:before="93" w:after="93"/>
      </w:pPr>
    </w:p>
    <w:p>
      <w:pPr>
        <w:pStyle w:val="3"/>
        <w:spacing w:before="93" w:after="93"/>
      </w:pPr>
      <w:r>
        <w:t>Requirements for the client:</w:t>
      </w:r>
    </w:p>
    <w:p>
      <w:pPr>
        <w:pStyle w:val="31"/>
        <w:spacing w:before="156" w:beforeLines="50" w:after="156" w:afterLines="50"/>
        <w:textAlignment w:val="auto"/>
      </w:pPr>
      <w:r>
        <w:t>You can manage the switch by logging in to the Web management system of the switch through the browser of the client. The client can be a PC or other mobile devices, such as a laptop.</w:t>
      </w:r>
    </w:p>
    <w:p>
      <w:pPr>
        <w:pStyle w:val="31"/>
        <w:spacing w:before="93" w:after="93"/>
      </w:pPr>
      <w:r>
        <w:t>Browsers: Internet Explorer 9 to 11, Google Chrome and 360 Browser are recommended. If you log in to the Web management system by other browsers, garbled characters may be displayed on the interface or format errors may occur.</w:t>
      </w:r>
    </w:p>
    <w:p>
      <w:pPr>
        <w:pStyle w:val="31"/>
        <w:spacing w:before="93" w:after="93"/>
      </w:pPr>
      <w:r>
        <w:t>Resolution: You are advised to set the resolution to 1024*768, 1280*1024, 1440*960, or 1920*1080. If other values are set, the font and format may be misaligned or not visually pleasing.</w:t>
      </w:r>
    </w:p>
    <w:p>
      <w:pPr>
        <w:pStyle w:val="31"/>
        <w:numPr>
          <w:ilvl w:val="0"/>
          <w:numId w:val="0"/>
        </w:numPr>
        <w:spacing w:before="93" w:after="93"/>
        <w:ind w:left="420"/>
      </w:pPr>
    </w:p>
    <w:p>
      <w:pPr>
        <w:pStyle w:val="32"/>
        <w:spacing w:before="93" w:after="93"/>
      </w:pPr>
      <w:r>
        <w:t xml:space="preserve">You can perform the Web configuration and the command line configuration at the same time. Please run the </w:t>
      </w:r>
      <w:r>
        <w:rPr>
          <w:b/>
        </w:rPr>
        <w:t>write</w:t>
      </w:r>
      <w:r>
        <w:t xml:space="preserve"> command to save the configuration after the command line configuration is complete. Refresh the Web page to ensure that the Web configuration and the command line configuration are synchronized.</w:t>
      </w:r>
    </w:p>
    <w:p>
      <w:pPr>
        <w:pStyle w:val="35"/>
        <w:spacing w:before="156" w:after="156"/>
        <w:ind w:left="562"/>
      </w:pPr>
      <w:r>
        <w:t>Logging in to Web Management System</w:t>
      </w:r>
    </w:p>
    <w:p>
      <w:pPr>
        <w:pStyle w:val="3"/>
        <w:spacing w:before="93" w:after="93"/>
      </w:pPr>
      <w:r>
        <w:t xml:space="preserve">You can enter </w:t>
      </w:r>
      <w:r>
        <w:fldChar w:fldCharType="begin"/>
      </w:r>
      <w:r>
        <w:instrText xml:space="preserve"> HYPERLINK "http://X.X.X.X" </w:instrText>
      </w:r>
      <w:r>
        <w:fldChar w:fldCharType="separate"/>
      </w:r>
      <w:r>
        <w:rPr>
          <w:rStyle w:val="18"/>
        </w:rPr>
        <w:t>http:/ /192.168.1.200</w:t>
      </w:r>
      <w:r>
        <w:rPr>
          <w:rStyle w:val="18"/>
        </w:rPr>
        <w:fldChar w:fldCharType="end"/>
      </w:r>
      <w:r>
        <w:t xml:space="preserve"> (default management IP address of the switch) on the browser and go to the following webpage.</w:t>
      </w:r>
    </w:p>
    <w:p>
      <w:pPr>
        <w:pStyle w:val="3"/>
        <w:spacing w:before="93" w:after="93"/>
      </w:pPr>
      <w:r>
        <w:drawing>
          <wp:inline distT="0" distB="0" distL="0" distR="0">
            <wp:extent cx="6028055" cy="314515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7"/>
                    <a:stretch>
                      <a:fillRect/>
                    </a:stretch>
                  </pic:blipFill>
                  <pic:spPr>
                    <a:xfrm>
                      <a:off x="0" y="0"/>
                      <a:ext cx="6033012" cy="3147974"/>
                    </a:xfrm>
                    <a:prstGeom prst="rect">
                      <a:avLst/>
                    </a:prstGeom>
                  </pic:spPr>
                </pic:pic>
              </a:graphicData>
            </a:graphic>
          </wp:inline>
        </w:drawing>
      </w:r>
    </w:p>
    <w:p>
      <w:pPr>
        <w:pStyle w:val="3"/>
        <w:spacing w:before="93" w:after="93"/>
      </w:pPr>
    </w:p>
    <w:p>
      <w:pPr>
        <w:pStyle w:val="3"/>
        <w:spacing w:before="93" w:after="93"/>
      </w:pPr>
      <w:r>
        <w:t xml:space="preserve">Enter your username and password and then click </w:t>
      </w:r>
      <w:r>
        <w:rPr>
          <w:b/>
        </w:rPr>
        <w:t xml:space="preserve">Log In </w:t>
      </w:r>
      <w:r>
        <w:t xml:space="preserve">(登录). </w:t>
      </w:r>
    </w:p>
    <w:tbl>
      <w:tblPr>
        <w:tblStyle w:val="15"/>
        <w:tblW w:w="5000" w:type="pct"/>
        <w:jc w:val="center"/>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Layout w:type="fixed"/>
        <w:tblCellMar>
          <w:top w:w="0" w:type="dxa"/>
          <w:left w:w="108" w:type="dxa"/>
          <w:bottom w:w="0" w:type="dxa"/>
          <w:right w:w="108" w:type="dxa"/>
        </w:tblCellMar>
      </w:tblPr>
      <w:tblGrid>
        <w:gridCol w:w="2908"/>
        <w:gridCol w:w="5614"/>
      </w:tblGrid>
      <w:tr>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CellMar>
            <w:top w:w="0" w:type="dxa"/>
            <w:left w:w="108" w:type="dxa"/>
            <w:bottom w:w="0" w:type="dxa"/>
            <w:right w:w="108" w:type="dxa"/>
          </w:tblCellMar>
        </w:tblPrEx>
        <w:trPr>
          <w:cantSplit/>
          <w:trHeight w:val="20" w:hRule="atLeast"/>
          <w:jc w:val="center"/>
        </w:trPr>
        <w:tc>
          <w:tcPr>
            <w:tcW w:w="2832" w:type="dxa"/>
            <w:shd w:val="clear" w:color="auto" w:fill="D9D9D9"/>
          </w:tcPr>
          <w:p>
            <w:pPr>
              <w:pStyle w:val="29"/>
              <w:rPr>
                <w:b/>
              </w:rPr>
            </w:pPr>
            <w:r>
              <w:rPr>
                <w:b/>
              </w:rPr>
              <w:t>Default Username/Password</w:t>
            </w:r>
          </w:p>
        </w:tc>
        <w:tc>
          <w:tcPr>
            <w:tcW w:w="5468" w:type="dxa"/>
            <w:shd w:val="clear" w:color="auto" w:fill="D9D9D9"/>
          </w:tcPr>
          <w:p>
            <w:pPr>
              <w:pStyle w:val="29"/>
              <w:rPr>
                <w:b/>
              </w:rPr>
            </w:pPr>
            <w:r>
              <w:rPr>
                <w:b/>
              </w:rPr>
              <w:t>Description</w:t>
            </w:r>
          </w:p>
        </w:tc>
      </w:tr>
      <w:tr>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CellMar>
            <w:top w:w="0" w:type="dxa"/>
            <w:left w:w="108" w:type="dxa"/>
            <w:bottom w:w="0" w:type="dxa"/>
            <w:right w:w="108" w:type="dxa"/>
          </w:tblCellMar>
        </w:tblPrEx>
        <w:trPr>
          <w:cantSplit/>
          <w:trHeight w:val="20" w:hRule="atLeast"/>
          <w:jc w:val="center"/>
        </w:trPr>
        <w:tc>
          <w:tcPr>
            <w:tcW w:w="2832" w:type="dxa"/>
          </w:tcPr>
          <w:p>
            <w:pPr>
              <w:pStyle w:val="29"/>
            </w:pPr>
            <w:r>
              <w:t>admin / admin</w:t>
            </w:r>
          </w:p>
        </w:tc>
        <w:tc>
          <w:tcPr>
            <w:tcW w:w="5468" w:type="dxa"/>
          </w:tcPr>
          <w:p>
            <w:pPr>
              <w:pStyle w:val="29"/>
            </w:pPr>
            <w:r>
              <w:t>Indicates the super administrator with all permissions.</w:t>
            </w:r>
          </w:p>
        </w:tc>
      </w:tr>
    </w:tbl>
    <w:p>
      <w:pPr>
        <w:pStyle w:val="32"/>
        <w:spacing w:before="93" w:after="93"/>
      </w:pPr>
      <w:r>
        <w:t xml:space="preserve">If the password is not reset, the default account is not saved in the configuration displayed by running the </w:t>
      </w:r>
      <w:r>
        <w:rPr>
          <w:b/>
        </w:rPr>
        <w:t>show running-config</w:t>
      </w:r>
      <w:r>
        <w:t xml:space="preserve"> command.</w:t>
      </w:r>
    </w:p>
    <w:p>
      <w:pPr>
        <w:pStyle w:val="3"/>
        <w:spacing w:before="93" w:after="93"/>
      </w:pPr>
      <w:r>
        <w:t>When logging in to the Web management system with the default username and password, you are required to reset the password for security reasons.</w:t>
      </w:r>
    </w:p>
    <w:p>
      <w:pPr>
        <w:pStyle w:val="3"/>
        <w:spacing w:before="93" w:after="93"/>
      </w:pPr>
      <w:r>
        <w:drawing>
          <wp:inline distT="0" distB="0" distL="0" distR="0">
            <wp:extent cx="3639820" cy="30810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3643882" cy="3084094"/>
                    </a:xfrm>
                    <a:prstGeom prst="rect">
                      <a:avLst/>
                    </a:prstGeom>
                  </pic:spPr>
                </pic:pic>
              </a:graphicData>
            </a:graphic>
          </wp:inline>
        </w:drawing>
      </w:r>
    </w:p>
    <w:p>
      <w:pPr>
        <w:pStyle w:val="3"/>
        <w:spacing w:before="93" w:after="93"/>
      </w:pPr>
      <w:r>
        <w:t xml:space="preserve">After you log in to the system successfully or reset the password, you will be redirected to the home page of the Web management system. </w:t>
      </w:r>
    </w:p>
    <w:p>
      <w:pPr>
        <w:pStyle w:val="3"/>
        <w:spacing w:before="93" w:after="93"/>
      </w:pPr>
    </w:p>
    <w:p>
      <w:pPr>
        <w:pStyle w:val="3"/>
        <w:spacing w:before="93" w:after="93"/>
      </w:pPr>
      <w:r>
        <w:drawing>
          <wp:inline distT="0" distB="0" distL="0" distR="0">
            <wp:extent cx="5274310" cy="370395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5274310" cy="3703955"/>
                    </a:xfrm>
                    <a:prstGeom prst="rect">
                      <a:avLst/>
                    </a:prstGeom>
                  </pic:spPr>
                </pic:pic>
              </a:graphicData>
            </a:graphic>
          </wp:inline>
        </w:drawing>
      </w:r>
    </w:p>
    <w:bookmarkEnd w:id="12"/>
    <w:p>
      <w:pPr>
        <w:pStyle w:val="4"/>
        <w:spacing w:before="312" w:after="156"/>
      </w:pPr>
      <w:r>
        <w:t>Step 3 Upgrading the Firmware</w:t>
      </w:r>
    </w:p>
    <w:p>
      <w:pPr>
        <w:pStyle w:val="3"/>
        <w:spacing w:before="93" w:after="93"/>
      </w:pPr>
      <w:r>
        <w:t xml:space="preserve">Click </w:t>
      </w:r>
      <w:r>
        <w:rPr>
          <w:b/>
        </w:rPr>
        <w:t>O&amp;M</w:t>
      </w:r>
      <w:r>
        <w:t xml:space="preserve"> (运维</w:t>
      </w:r>
      <w:r>
        <w:rPr>
          <w:rFonts w:hint="eastAsia"/>
        </w:rPr>
        <w:t>)</w:t>
      </w:r>
      <w:r>
        <w:t xml:space="preserve"> &gt; </w:t>
      </w:r>
      <w:r>
        <w:rPr>
          <w:b/>
        </w:rPr>
        <w:t>Device Upgrade</w:t>
      </w:r>
      <w:r>
        <w:t xml:space="preserve"> (设备升级</w:t>
      </w:r>
      <w:r>
        <w:rPr>
          <w:rFonts w:hint="eastAsia"/>
        </w:rPr>
        <w:t>)</w:t>
      </w:r>
      <w:r>
        <w:t xml:space="preserve"> and go to the upgrade page</w:t>
      </w:r>
      <w:r>
        <w:rPr>
          <w:rFonts w:hint="eastAsia"/>
        </w:rPr>
        <w:t>.</w:t>
      </w:r>
    </w:p>
    <w:p>
      <w:pPr>
        <w:pStyle w:val="3"/>
        <w:spacing w:before="93" w:after="93"/>
      </w:pPr>
      <w:r>
        <w:drawing>
          <wp:inline distT="0" distB="0" distL="0" distR="0">
            <wp:extent cx="5274310" cy="2328545"/>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5274310" cy="2328545"/>
                    </a:xfrm>
                    <a:prstGeom prst="rect">
                      <a:avLst/>
                    </a:prstGeom>
                  </pic:spPr>
                </pic:pic>
              </a:graphicData>
            </a:graphic>
          </wp:inline>
        </w:drawing>
      </w:r>
    </w:p>
    <w:p>
      <w:pPr>
        <w:pStyle w:val="3"/>
        <w:spacing w:before="93" w:after="93"/>
        <w:rPr>
          <w:rFonts w:ascii="Tahoma" w:hAnsi="Tahoma" w:eastAsia="宋体"/>
          <w:sz w:val="24"/>
        </w:rPr>
      </w:pPr>
      <w:r>
        <w:t xml:space="preserve">Click </w:t>
      </w:r>
      <w:r>
        <w:rPr>
          <w:b/>
        </w:rPr>
        <w:t>Select an upgrade file</w:t>
      </w:r>
      <w:r>
        <w:t xml:space="preserve"> (点击选择升级包) on the page. Select the local bin file and click </w:t>
      </w:r>
      <w:r>
        <w:rPr>
          <w:b/>
        </w:rPr>
        <w:t>Start</w:t>
      </w:r>
      <w:r>
        <w:t xml:space="preserve"> (开始升级) to upgrade the firmware.</w:t>
      </w:r>
    </w:p>
    <w:p>
      <w:r>
        <w:drawing>
          <wp:inline distT="0" distB="0" distL="0" distR="0">
            <wp:extent cx="5274310" cy="988060"/>
            <wp:effectExtent l="0" t="0" r="2540" b="25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5274310" cy="988060"/>
                    </a:xfrm>
                    <a:prstGeom prst="rect">
                      <a:avLst/>
                    </a:prstGeom>
                  </pic:spPr>
                </pic:pic>
              </a:graphicData>
            </a:graphic>
          </wp:inline>
        </w:drawing>
      </w:r>
    </w:p>
    <w:p>
      <w:pPr>
        <w:rPr>
          <w:color w:val="333333"/>
          <w:sz w:val="18"/>
        </w:rPr>
      </w:pPr>
      <w:r>
        <w:rPr>
          <w:color w:val="333333"/>
          <w:sz w:val="18"/>
        </w:rPr>
        <w:t>Please wait for about 15 minutes (the upgrade time varies with different models.) until the upgrade is completed and refresh the page. A new page is displayed.</w:t>
      </w:r>
    </w:p>
    <w:p>
      <w:pPr>
        <w:rPr>
          <w:color w:val="333333"/>
          <w:sz w:val="18"/>
        </w:rPr>
      </w:pPr>
    </w:p>
    <w:p>
      <w:pPr>
        <w:rPr>
          <w:color w:val="333333"/>
          <w:sz w:val="18"/>
        </w:rPr>
      </w:pPr>
    </w:p>
    <w:p>
      <w:pPr>
        <w:pStyle w:val="4"/>
        <w:spacing w:before="312" w:after="156"/>
      </w:pPr>
      <w:r>
        <w:t>Step 4 Checking the Upgrade Result</w:t>
      </w:r>
    </w:p>
    <w:p>
      <w:pPr>
        <w:rPr>
          <w:rFonts w:eastAsia="微软雅黑"/>
          <w:color w:val="333333"/>
          <w:sz w:val="18"/>
          <w:szCs w:val="18"/>
        </w:rPr>
      </w:pPr>
      <w:r>
        <w:rPr>
          <w:color w:val="333333"/>
          <w:sz w:val="18"/>
        </w:rPr>
        <w:t>If the upgrade is successful, the following login page will be displayed. You can switch the language to English on the page.</w:t>
      </w:r>
    </w:p>
    <w:p>
      <w:r>
        <w:drawing>
          <wp:inline distT="0" distB="0" distL="0" distR="0">
            <wp:extent cx="5602605" cy="26860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2"/>
                    <a:stretch>
                      <a:fillRect/>
                    </a:stretch>
                  </pic:blipFill>
                  <pic:spPr>
                    <a:xfrm>
                      <a:off x="0" y="0"/>
                      <a:ext cx="5606218" cy="2687691"/>
                    </a:xfrm>
                    <a:prstGeom prst="rect">
                      <a:avLst/>
                    </a:prstGeom>
                  </pic:spPr>
                </pic:pic>
              </a:graphicData>
            </a:graphic>
          </wp:inline>
        </w:drawing>
      </w:r>
    </w:p>
    <w:p>
      <w:pPr>
        <w:ind w:firstLine="420"/>
        <w:rPr>
          <w:color w:val="333333"/>
          <w:sz w:val="18"/>
        </w:rPr>
      </w:pPr>
    </w:p>
    <w:p>
      <w:pPr>
        <w:ind w:firstLine="420"/>
        <w:rPr>
          <w:color w:val="333333"/>
          <w:sz w:val="18"/>
        </w:rPr>
      </w:pPr>
    </w:p>
    <w:p>
      <w:pPr>
        <w:ind w:firstLine="420"/>
        <w:rPr>
          <w:rFonts w:eastAsia="微软雅黑"/>
          <w:color w:val="333333"/>
          <w:sz w:val="18"/>
          <w:szCs w:val="18"/>
        </w:rPr>
      </w:pPr>
      <w:r>
        <w:rPr>
          <w:color w:val="333333"/>
          <w:sz w:val="18"/>
        </w:rPr>
        <w:t>Note: The upgrade takes about 15 minutes.</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256px;height:256px" o:bullet="t">
        <v:imagedata r:id="rId1" o:title=""/>
      </v:shape>
    </w:pict>
  </w:numPicBullet>
  <w:numPicBullet w:numPicBulletId="1">
    <w:pict>
      <v:shape id="1" type="#_x0000_t75" style="width:128px;height:128px" o:bullet="t">
        <v:imagedata r:id="rId2" o:title=""/>
      </v:shape>
    </w:pict>
  </w:numPicBullet>
  <w:numPicBullet w:numPicBulletId="2">
    <w:pict>
      <v:shape id="2" type="#_x0000_t75" style="width:256px;height:256px" o:bullet="t">
        <v:imagedata r:id="rId3" o:title=""/>
      </v:shape>
    </w:pict>
  </w:numPicBullet>
  <w:abstractNum w:abstractNumId="0">
    <w:nsid w:val="17066455"/>
    <w:multiLevelType w:val="multilevel"/>
    <w:tmpl w:val="17066455"/>
    <w:lvl w:ilvl="0" w:tentative="0">
      <w:start w:val="1"/>
      <w:numFmt w:val="bullet"/>
      <w:pStyle w:val="35"/>
      <w:lvlText w:val=""/>
      <w:lvlJc w:val="left"/>
      <w:pPr>
        <w:ind w:left="420" w:hanging="420"/>
      </w:pPr>
      <w:rPr>
        <w:rFonts w:hint="default" w:ascii="Wingdings" w:hAnsi="Wingdings"/>
        <w:b/>
        <w:i w:val="0"/>
        <w:outline w:val="0"/>
        <w:shadow w:val="0"/>
        <w:emboss w:val="0"/>
        <w:imprint w:val="0"/>
        <w:color w:val="4F81BD"/>
        <w:sz w:val="24"/>
        <w:szCs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2C614B9A"/>
    <w:multiLevelType w:val="multilevel"/>
    <w:tmpl w:val="2C614B9A"/>
    <w:lvl w:ilvl="0" w:tentative="0">
      <w:start w:val="1"/>
      <w:numFmt w:val="bullet"/>
      <w:pStyle w:val="32"/>
      <w:lvlText w:val=""/>
      <w:lvlPicBulletId w:val="0"/>
      <w:lvlJc w:val="left"/>
      <w:pPr>
        <w:tabs>
          <w:tab w:val="left" w:pos="420"/>
        </w:tabs>
        <w:ind w:left="420" w:hanging="420"/>
      </w:pPr>
      <w:rPr>
        <w:rFonts w:hint="default" w:ascii="Symbol" w:hAnsi="Symbol"/>
        <w:b w:val="0"/>
        <w:i w:val="0"/>
        <w:color w:val="auto"/>
        <w:sz w:val="32"/>
        <w:szCs w:val="32"/>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3CA67DFE"/>
    <w:multiLevelType w:val="multilevel"/>
    <w:tmpl w:val="3CA67DFE"/>
    <w:lvl w:ilvl="0" w:tentative="0">
      <w:start w:val="1"/>
      <w:numFmt w:val="bullet"/>
      <w:pStyle w:val="33"/>
      <w:lvlText w:val=""/>
      <w:lvlPicBulletId w:val="1"/>
      <w:lvlJc w:val="left"/>
      <w:pPr>
        <w:tabs>
          <w:tab w:val="left" w:pos="420"/>
        </w:tabs>
        <w:ind w:left="420" w:hanging="420"/>
      </w:pPr>
      <w:rPr>
        <w:rFonts w:hint="default" w:ascii="Symbol" w:hAnsi="Symbol"/>
        <w:b w:val="0"/>
        <w:i w:val="0"/>
        <w:color w:val="auto"/>
        <w:sz w:val="32"/>
        <w:szCs w:val="32"/>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3F2C4AAF"/>
    <w:multiLevelType w:val="multilevel"/>
    <w:tmpl w:val="3F2C4AAF"/>
    <w:lvl w:ilvl="0" w:tentative="0">
      <w:start w:val="1"/>
      <w:numFmt w:val="bullet"/>
      <w:pStyle w:val="31"/>
      <w:lvlText w:val=""/>
      <w:lvlJc w:val="left"/>
      <w:pPr>
        <w:tabs>
          <w:tab w:val="left" w:pos="420"/>
        </w:tabs>
        <w:ind w:left="420" w:hanging="420"/>
      </w:pPr>
      <w:rPr>
        <w:rFonts w:hint="default" w:ascii="Wingdings" w:hAnsi="Wingdings"/>
        <w:color w:val="808080"/>
        <w:sz w:val="21"/>
        <w:szCs w:val="21"/>
      </w:rPr>
    </w:lvl>
    <w:lvl w:ilvl="1" w:tentative="0">
      <w:start w:val="1"/>
      <w:numFmt w:val="bullet"/>
      <w:lvlText w:val=""/>
      <w:lvlJc w:val="left"/>
      <w:pPr>
        <w:tabs>
          <w:tab w:val="left" w:pos="1470"/>
        </w:tabs>
        <w:ind w:left="1470" w:hanging="420"/>
      </w:pPr>
      <w:rPr>
        <w:rFonts w:hint="default" w:ascii="Wingdings" w:hAnsi="Wingdings"/>
      </w:rPr>
    </w:lvl>
    <w:lvl w:ilvl="2" w:tentative="0">
      <w:start w:val="1"/>
      <w:numFmt w:val="bullet"/>
      <w:lvlText w:val=""/>
      <w:lvlJc w:val="left"/>
      <w:pPr>
        <w:tabs>
          <w:tab w:val="left" w:pos="1890"/>
        </w:tabs>
        <w:ind w:left="1890" w:hanging="420"/>
      </w:pPr>
      <w:rPr>
        <w:rFonts w:hint="default" w:ascii="Wingdings" w:hAnsi="Wingdings"/>
      </w:rPr>
    </w:lvl>
    <w:lvl w:ilvl="3" w:tentative="0">
      <w:start w:val="1"/>
      <w:numFmt w:val="bullet"/>
      <w:lvlText w:val=""/>
      <w:lvlJc w:val="left"/>
      <w:pPr>
        <w:tabs>
          <w:tab w:val="left" w:pos="2310"/>
        </w:tabs>
        <w:ind w:left="2310" w:hanging="420"/>
      </w:pPr>
      <w:rPr>
        <w:rFonts w:hint="default" w:ascii="Wingdings" w:hAnsi="Wingdings"/>
      </w:rPr>
    </w:lvl>
    <w:lvl w:ilvl="4" w:tentative="0">
      <w:start w:val="1"/>
      <w:numFmt w:val="bullet"/>
      <w:lvlText w:val=""/>
      <w:lvlJc w:val="left"/>
      <w:pPr>
        <w:tabs>
          <w:tab w:val="left" w:pos="2730"/>
        </w:tabs>
        <w:ind w:left="2730" w:hanging="420"/>
      </w:pPr>
      <w:rPr>
        <w:rFonts w:hint="default" w:ascii="Wingdings" w:hAnsi="Wingdings"/>
      </w:rPr>
    </w:lvl>
    <w:lvl w:ilvl="5" w:tentative="0">
      <w:start w:val="1"/>
      <w:numFmt w:val="bullet"/>
      <w:lvlText w:val=""/>
      <w:lvlJc w:val="left"/>
      <w:pPr>
        <w:tabs>
          <w:tab w:val="left" w:pos="3150"/>
        </w:tabs>
        <w:ind w:left="3150" w:hanging="420"/>
      </w:pPr>
      <w:rPr>
        <w:rFonts w:hint="default" w:ascii="Wingdings" w:hAnsi="Wingdings"/>
      </w:rPr>
    </w:lvl>
    <w:lvl w:ilvl="6" w:tentative="0">
      <w:start w:val="1"/>
      <w:numFmt w:val="bullet"/>
      <w:lvlText w:val=""/>
      <w:lvlJc w:val="left"/>
      <w:pPr>
        <w:tabs>
          <w:tab w:val="left" w:pos="3570"/>
        </w:tabs>
        <w:ind w:left="3570" w:hanging="420"/>
      </w:pPr>
      <w:rPr>
        <w:rFonts w:hint="default" w:ascii="Wingdings" w:hAnsi="Wingdings"/>
      </w:rPr>
    </w:lvl>
    <w:lvl w:ilvl="7" w:tentative="0">
      <w:start w:val="1"/>
      <w:numFmt w:val="bullet"/>
      <w:lvlText w:val=""/>
      <w:lvlJc w:val="left"/>
      <w:pPr>
        <w:tabs>
          <w:tab w:val="left" w:pos="3990"/>
        </w:tabs>
        <w:ind w:left="3990" w:hanging="420"/>
      </w:pPr>
      <w:rPr>
        <w:rFonts w:hint="default" w:ascii="Wingdings" w:hAnsi="Wingdings"/>
      </w:rPr>
    </w:lvl>
    <w:lvl w:ilvl="8" w:tentative="0">
      <w:start w:val="1"/>
      <w:numFmt w:val="bullet"/>
      <w:lvlText w:val=""/>
      <w:lvlJc w:val="left"/>
      <w:pPr>
        <w:tabs>
          <w:tab w:val="left" w:pos="4410"/>
        </w:tabs>
        <w:ind w:left="4410" w:hanging="420"/>
      </w:pPr>
      <w:rPr>
        <w:rFonts w:hint="default" w:ascii="Wingdings" w:hAnsi="Wingdings"/>
      </w:rPr>
    </w:lvl>
  </w:abstractNum>
  <w:abstractNum w:abstractNumId="4">
    <w:nsid w:val="78594283"/>
    <w:multiLevelType w:val="multilevel"/>
    <w:tmpl w:val="78594283"/>
    <w:lvl w:ilvl="0" w:tentative="0">
      <w:start w:val="1"/>
      <w:numFmt w:val="bullet"/>
      <w:pStyle w:val="36"/>
      <w:lvlText w:val=""/>
      <w:lvlPicBulletId w:val="2"/>
      <w:lvlJc w:val="left"/>
      <w:pPr>
        <w:tabs>
          <w:tab w:val="left" w:pos="420"/>
        </w:tabs>
        <w:ind w:left="420" w:hanging="420"/>
      </w:pPr>
      <w:rPr>
        <w:rFonts w:hint="default" w:ascii="Symbol" w:hAnsi="Symbol"/>
        <w:color w:val="auto"/>
        <w:sz w:val="32"/>
        <w:szCs w:val="32"/>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78617879"/>
    <w:multiLevelType w:val="multilevel"/>
    <w:tmpl w:val="78617879"/>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624"/>
        </w:tabs>
        <w:ind w:left="624" w:hanging="624"/>
      </w:pPr>
      <w:rPr>
        <w:rFonts w:hint="eastAsia"/>
      </w:rPr>
    </w:lvl>
    <w:lvl w:ilvl="2" w:tentative="0">
      <w:start w:val="1"/>
      <w:numFmt w:val="decimal"/>
      <w:pStyle w:val="5"/>
      <w:lvlText w:val="%1.%2.%3"/>
      <w:lvlJc w:val="left"/>
      <w:pPr>
        <w:tabs>
          <w:tab w:val="left" w:pos="737"/>
        </w:tabs>
        <w:ind w:left="737" w:hanging="737"/>
      </w:pPr>
      <w:rPr>
        <w:rFonts w:hint="default" w:ascii="Arial" w:hAnsi="Arial" w:cs="Arial"/>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939"/>
    <w:rsid w:val="00023343"/>
    <w:rsid w:val="000E0920"/>
    <w:rsid w:val="000E538B"/>
    <w:rsid w:val="00143BF9"/>
    <w:rsid w:val="00145F1A"/>
    <w:rsid w:val="001B446D"/>
    <w:rsid w:val="00237C31"/>
    <w:rsid w:val="002764B7"/>
    <w:rsid w:val="002B64D3"/>
    <w:rsid w:val="00385EBC"/>
    <w:rsid w:val="003C6AE0"/>
    <w:rsid w:val="003D5464"/>
    <w:rsid w:val="00412087"/>
    <w:rsid w:val="00412713"/>
    <w:rsid w:val="004349C4"/>
    <w:rsid w:val="0044627A"/>
    <w:rsid w:val="00454779"/>
    <w:rsid w:val="00462F09"/>
    <w:rsid w:val="00490F01"/>
    <w:rsid w:val="004B7B35"/>
    <w:rsid w:val="004C4E33"/>
    <w:rsid w:val="00507E0B"/>
    <w:rsid w:val="00560578"/>
    <w:rsid w:val="005942F1"/>
    <w:rsid w:val="005A1AF3"/>
    <w:rsid w:val="005B74DA"/>
    <w:rsid w:val="005C67A8"/>
    <w:rsid w:val="00642CA9"/>
    <w:rsid w:val="00662ADC"/>
    <w:rsid w:val="00674E91"/>
    <w:rsid w:val="00676B94"/>
    <w:rsid w:val="00687A5D"/>
    <w:rsid w:val="00697D8A"/>
    <w:rsid w:val="006B294E"/>
    <w:rsid w:val="006C316B"/>
    <w:rsid w:val="006D2C35"/>
    <w:rsid w:val="006D57CA"/>
    <w:rsid w:val="00711BCA"/>
    <w:rsid w:val="0071386B"/>
    <w:rsid w:val="00742200"/>
    <w:rsid w:val="007567FB"/>
    <w:rsid w:val="0076524F"/>
    <w:rsid w:val="00767109"/>
    <w:rsid w:val="00785C14"/>
    <w:rsid w:val="008831BD"/>
    <w:rsid w:val="008D4897"/>
    <w:rsid w:val="00905FD4"/>
    <w:rsid w:val="00933939"/>
    <w:rsid w:val="00955552"/>
    <w:rsid w:val="00963B4E"/>
    <w:rsid w:val="00980B41"/>
    <w:rsid w:val="009C7EF7"/>
    <w:rsid w:val="009F42D6"/>
    <w:rsid w:val="00A1183F"/>
    <w:rsid w:val="00A242C5"/>
    <w:rsid w:val="00A53355"/>
    <w:rsid w:val="00A6462B"/>
    <w:rsid w:val="00AA6F4A"/>
    <w:rsid w:val="00B4520D"/>
    <w:rsid w:val="00B47C89"/>
    <w:rsid w:val="00B72001"/>
    <w:rsid w:val="00BB7B43"/>
    <w:rsid w:val="00BC0927"/>
    <w:rsid w:val="00BC1AB2"/>
    <w:rsid w:val="00BF3E88"/>
    <w:rsid w:val="00D0798B"/>
    <w:rsid w:val="00D12269"/>
    <w:rsid w:val="00D134D7"/>
    <w:rsid w:val="00D41771"/>
    <w:rsid w:val="00D47298"/>
    <w:rsid w:val="00DF1D86"/>
    <w:rsid w:val="00E91E2A"/>
    <w:rsid w:val="00F324F3"/>
    <w:rsid w:val="00F90C03"/>
    <w:rsid w:val="00F9598F"/>
    <w:rsid w:val="00FC3881"/>
    <w:rsid w:val="00FF50DE"/>
    <w:rsid w:val="75705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Arial" w:hAnsi="Arial" w:eastAsia="宋体" w:cs="Times New Roman"/>
      <w:kern w:val="0"/>
      <w:sz w:val="21"/>
      <w:szCs w:val="20"/>
      <w:lang w:val="en-US" w:eastAsia="zh-CN" w:bidi="ar-SA"/>
    </w:rPr>
  </w:style>
  <w:style w:type="paragraph" w:styleId="2">
    <w:name w:val="heading 1"/>
    <w:basedOn w:val="1"/>
    <w:next w:val="3"/>
    <w:link w:val="19"/>
    <w:qFormat/>
    <w:uiPriority w:val="9"/>
    <w:pPr>
      <w:keepNext/>
      <w:keepLines/>
      <w:numPr>
        <w:ilvl w:val="0"/>
        <w:numId w:val="1"/>
      </w:numPr>
      <w:spacing w:beforeLines="100" w:afterLines="50"/>
      <w:jc w:val="center"/>
      <w:textAlignment w:val="baseline"/>
      <w:outlineLvl w:val="0"/>
    </w:pPr>
    <w:rPr>
      <w:rFonts w:eastAsia="微软雅黑"/>
      <w:b/>
      <w:bCs/>
      <w:color w:val="5F5F5F"/>
      <w:kern w:val="44"/>
      <w:sz w:val="32"/>
      <w:szCs w:val="32"/>
    </w:rPr>
  </w:style>
  <w:style w:type="paragraph" w:styleId="4">
    <w:name w:val="heading 2"/>
    <w:basedOn w:val="1"/>
    <w:next w:val="3"/>
    <w:link w:val="20"/>
    <w:qFormat/>
    <w:uiPriority w:val="0"/>
    <w:pPr>
      <w:keepNext/>
      <w:keepLines/>
      <w:numPr>
        <w:ilvl w:val="1"/>
        <w:numId w:val="1"/>
      </w:numPr>
      <w:spacing w:beforeLines="100" w:afterLines="50"/>
      <w:textAlignment w:val="baseline"/>
      <w:outlineLvl w:val="1"/>
    </w:pPr>
    <w:rPr>
      <w:rFonts w:eastAsia="微软雅黑"/>
      <w:b/>
      <w:bCs/>
      <w:color w:val="5F5F5F"/>
      <w:sz w:val="28"/>
      <w:szCs w:val="28"/>
    </w:rPr>
  </w:style>
  <w:style w:type="paragraph" w:styleId="5">
    <w:name w:val="heading 3"/>
    <w:basedOn w:val="1"/>
    <w:next w:val="3"/>
    <w:link w:val="21"/>
    <w:qFormat/>
    <w:uiPriority w:val="0"/>
    <w:pPr>
      <w:keepNext/>
      <w:keepLines/>
      <w:numPr>
        <w:ilvl w:val="2"/>
        <w:numId w:val="1"/>
      </w:numPr>
      <w:spacing w:beforeLines="100" w:afterLines="50"/>
      <w:textAlignment w:val="baseline"/>
      <w:outlineLvl w:val="2"/>
    </w:pPr>
    <w:rPr>
      <w:rFonts w:eastAsia="微软雅黑"/>
      <w:b/>
      <w:bCs/>
      <w:color w:val="5F5F5F"/>
      <w:sz w:val="24"/>
      <w:szCs w:val="24"/>
    </w:rPr>
  </w:style>
  <w:style w:type="paragraph" w:styleId="6">
    <w:name w:val="heading 4"/>
    <w:basedOn w:val="1"/>
    <w:next w:val="3"/>
    <w:link w:val="22"/>
    <w:qFormat/>
    <w:uiPriority w:val="0"/>
    <w:pPr>
      <w:keepNext/>
      <w:keepLines/>
      <w:numPr>
        <w:ilvl w:val="3"/>
        <w:numId w:val="1"/>
      </w:numPr>
      <w:spacing w:beforeLines="100" w:afterLines="50"/>
      <w:textAlignment w:val="baseline"/>
      <w:outlineLvl w:val="3"/>
    </w:pPr>
    <w:rPr>
      <w:rFonts w:eastAsia="微软雅黑"/>
      <w:b/>
      <w:bCs/>
      <w:color w:val="5F5F5F"/>
      <w:sz w:val="22"/>
      <w:szCs w:val="22"/>
    </w:rPr>
  </w:style>
  <w:style w:type="paragraph" w:styleId="7">
    <w:name w:val="heading 5"/>
    <w:basedOn w:val="1"/>
    <w:next w:val="1"/>
    <w:link w:val="23"/>
    <w:qFormat/>
    <w:uiPriority w:val="0"/>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24"/>
    <w:qFormat/>
    <w:uiPriority w:val="0"/>
    <w:pPr>
      <w:keepNext/>
      <w:keepLines/>
      <w:numPr>
        <w:ilvl w:val="5"/>
        <w:numId w:val="1"/>
      </w:numPr>
      <w:spacing w:before="240" w:after="64" w:line="320" w:lineRule="auto"/>
      <w:outlineLvl w:val="5"/>
    </w:pPr>
    <w:rPr>
      <w:rFonts w:eastAsia="黑体"/>
      <w:b/>
      <w:bCs/>
      <w:sz w:val="24"/>
      <w:szCs w:val="24"/>
    </w:rPr>
  </w:style>
  <w:style w:type="paragraph" w:styleId="9">
    <w:name w:val="heading 7"/>
    <w:basedOn w:val="1"/>
    <w:next w:val="1"/>
    <w:link w:val="25"/>
    <w:qFormat/>
    <w:uiPriority w:val="0"/>
    <w:pPr>
      <w:keepNext/>
      <w:keepLines/>
      <w:numPr>
        <w:ilvl w:val="6"/>
        <w:numId w:val="1"/>
      </w:numPr>
      <w:spacing w:before="240" w:after="64" w:line="320" w:lineRule="auto"/>
      <w:outlineLvl w:val="6"/>
    </w:pPr>
    <w:rPr>
      <w:b/>
      <w:bCs/>
      <w:sz w:val="24"/>
      <w:szCs w:val="24"/>
    </w:rPr>
  </w:style>
  <w:style w:type="paragraph" w:styleId="10">
    <w:name w:val="heading 8"/>
    <w:basedOn w:val="1"/>
    <w:next w:val="1"/>
    <w:link w:val="26"/>
    <w:qFormat/>
    <w:uiPriority w:val="0"/>
    <w:pPr>
      <w:keepNext/>
      <w:keepLines/>
      <w:numPr>
        <w:ilvl w:val="7"/>
        <w:numId w:val="1"/>
      </w:numPr>
      <w:spacing w:before="240" w:after="64" w:line="320" w:lineRule="auto"/>
      <w:outlineLvl w:val="7"/>
    </w:pPr>
    <w:rPr>
      <w:rFonts w:eastAsia="黑体"/>
      <w:sz w:val="24"/>
      <w:szCs w:val="24"/>
    </w:rPr>
  </w:style>
  <w:style w:type="paragraph" w:styleId="11">
    <w:name w:val="heading 9"/>
    <w:basedOn w:val="1"/>
    <w:next w:val="1"/>
    <w:link w:val="27"/>
    <w:qFormat/>
    <w:uiPriority w:val="0"/>
    <w:pPr>
      <w:keepNext/>
      <w:keepLines/>
      <w:numPr>
        <w:ilvl w:val="8"/>
        <w:numId w:val="1"/>
      </w:numPr>
      <w:spacing w:before="240" w:after="64" w:line="320" w:lineRule="auto"/>
      <w:outlineLvl w:val="8"/>
    </w:pPr>
    <w:rPr>
      <w:rFonts w:eastAsia="黑体"/>
      <w:szCs w:val="21"/>
    </w:rPr>
  </w:style>
  <w:style w:type="character" w:default="1" w:styleId="16">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customStyle="1" w:styleId="3">
    <w:name w:val="* text"/>
    <w:basedOn w:val="1"/>
    <w:link w:val="28"/>
    <w:uiPriority w:val="0"/>
    <w:pPr>
      <w:spacing w:beforeLines="30" w:afterLines="30"/>
      <w:textAlignment w:val="baseline"/>
    </w:pPr>
    <w:rPr>
      <w:rFonts w:eastAsia="微软雅黑"/>
      <w:color w:val="333333"/>
      <w:sz w:val="18"/>
      <w:szCs w:val="18"/>
    </w:rPr>
  </w:style>
  <w:style w:type="paragraph" w:styleId="12">
    <w:name w:val="Balloon Text"/>
    <w:basedOn w:val="1"/>
    <w:link w:val="42"/>
    <w:semiHidden/>
    <w:unhideWhenUsed/>
    <w:qFormat/>
    <w:uiPriority w:val="99"/>
    <w:rPr>
      <w:sz w:val="18"/>
      <w:szCs w:val="18"/>
    </w:rPr>
  </w:style>
  <w:style w:type="paragraph" w:styleId="13">
    <w:name w:val="footer"/>
    <w:basedOn w:val="1"/>
    <w:link w:val="41"/>
    <w:unhideWhenUsed/>
    <w:qFormat/>
    <w:uiPriority w:val="99"/>
    <w:pPr>
      <w:tabs>
        <w:tab w:val="center" w:pos="4153"/>
        <w:tab w:val="right" w:pos="8306"/>
      </w:tabs>
      <w:snapToGrid w:val="0"/>
      <w:jc w:val="left"/>
    </w:pPr>
    <w:rPr>
      <w:sz w:val="18"/>
      <w:szCs w:val="18"/>
    </w:rPr>
  </w:style>
  <w:style w:type="paragraph" w:styleId="14">
    <w:name w:val="header"/>
    <w:basedOn w:val="1"/>
    <w:link w:val="40"/>
    <w:unhideWhenUsed/>
    <w:uiPriority w:val="99"/>
    <w:pPr>
      <w:pBdr>
        <w:bottom w:val="single" w:color="auto" w:sz="6" w:space="1"/>
      </w:pBdr>
      <w:tabs>
        <w:tab w:val="center" w:pos="4153"/>
        <w:tab w:val="right" w:pos="8306"/>
      </w:tabs>
      <w:snapToGrid w:val="0"/>
      <w:jc w:val="center"/>
    </w:pPr>
    <w:rPr>
      <w:sz w:val="18"/>
      <w:szCs w:val="18"/>
    </w:rPr>
  </w:style>
  <w:style w:type="character" w:styleId="17">
    <w:name w:val="FollowedHyperlink"/>
    <w:basedOn w:val="16"/>
    <w:semiHidden/>
    <w:unhideWhenUsed/>
    <w:uiPriority w:val="99"/>
    <w:rPr>
      <w:color w:val="954F72" w:themeColor="followedHyperlink"/>
      <w:u w:val="single"/>
      <w14:textFill>
        <w14:solidFill>
          <w14:schemeClr w14:val="folHlink"/>
        </w14:solidFill>
      </w14:textFill>
    </w:rPr>
  </w:style>
  <w:style w:type="character" w:styleId="18">
    <w:name w:val="Hyperlink"/>
    <w:qFormat/>
    <w:uiPriority w:val="99"/>
    <w:rPr>
      <w:color w:val="0000FF"/>
      <w:u w:val="single"/>
    </w:rPr>
  </w:style>
  <w:style w:type="character" w:customStyle="1" w:styleId="19">
    <w:name w:val="标题 1 Char"/>
    <w:basedOn w:val="16"/>
    <w:link w:val="2"/>
    <w:uiPriority w:val="9"/>
    <w:rPr>
      <w:rFonts w:ascii="Arial" w:hAnsi="Arial" w:eastAsia="微软雅黑" w:cs="Times New Roman"/>
      <w:b/>
      <w:bCs/>
      <w:color w:val="5F5F5F"/>
      <w:kern w:val="44"/>
      <w:sz w:val="32"/>
      <w:szCs w:val="32"/>
    </w:rPr>
  </w:style>
  <w:style w:type="character" w:customStyle="1" w:styleId="20">
    <w:name w:val="标题 2 Char"/>
    <w:basedOn w:val="16"/>
    <w:link w:val="4"/>
    <w:qFormat/>
    <w:uiPriority w:val="0"/>
    <w:rPr>
      <w:rFonts w:ascii="Arial" w:hAnsi="Arial" w:eastAsia="微软雅黑" w:cs="Times New Roman"/>
      <w:b/>
      <w:bCs/>
      <w:color w:val="5F5F5F"/>
      <w:kern w:val="0"/>
      <w:sz w:val="28"/>
      <w:szCs w:val="28"/>
    </w:rPr>
  </w:style>
  <w:style w:type="character" w:customStyle="1" w:styleId="21">
    <w:name w:val="标题 3 Char"/>
    <w:basedOn w:val="16"/>
    <w:link w:val="5"/>
    <w:qFormat/>
    <w:uiPriority w:val="0"/>
    <w:rPr>
      <w:rFonts w:ascii="Arial" w:hAnsi="Arial" w:eastAsia="微软雅黑" w:cs="Times New Roman"/>
      <w:b/>
      <w:bCs/>
      <w:color w:val="5F5F5F"/>
      <w:kern w:val="0"/>
      <w:sz w:val="24"/>
      <w:szCs w:val="24"/>
    </w:rPr>
  </w:style>
  <w:style w:type="character" w:customStyle="1" w:styleId="22">
    <w:name w:val="标题 4 Char"/>
    <w:basedOn w:val="16"/>
    <w:link w:val="6"/>
    <w:qFormat/>
    <w:uiPriority w:val="0"/>
    <w:rPr>
      <w:rFonts w:ascii="Arial" w:hAnsi="Arial" w:eastAsia="微软雅黑" w:cs="Times New Roman"/>
      <w:b/>
      <w:bCs/>
      <w:color w:val="5F5F5F"/>
      <w:kern w:val="0"/>
      <w:sz w:val="22"/>
    </w:rPr>
  </w:style>
  <w:style w:type="character" w:customStyle="1" w:styleId="23">
    <w:name w:val="标题 5 Char"/>
    <w:basedOn w:val="16"/>
    <w:link w:val="7"/>
    <w:uiPriority w:val="0"/>
    <w:rPr>
      <w:rFonts w:ascii="Arial" w:hAnsi="Arial" w:eastAsia="宋体" w:cs="Times New Roman"/>
      <w:b/>
      <w:bCs/>
      <w:kern w:val="0"/>
      <w:sz w:val="28"/>
      <w:szCs w:val="28"/>
    </w:rPr>
  </w:style>
  <w:style w:type="character" w:customStyle="1" w:styleId="24">
    <w:name w:val="标题 6 Char"/>
    <w:basedOn w:val="16"/>
    <w:link w:val="8"/>
    <w:qFormat/>
    <w:uiPriority w:val="0"/>
    <w:rPr>
      <w:rFonts w:ascii="Arial" w:hAnsi="Arial" w:eastAsia="黑体" w:cs="Times New Roman"/>
      <w:b/>
      <w:bCs/>
      <w:kern w:val="0"/>
      <w:sz w:val="24"/>
      <w:szCs w:val="24"/>
    </w:rPr>
  </w:style>
  <w:style w:type="character" w:customStyle="1" w:styleId="25">
    <w:name w:val="标题 7 Char"/>
    <w:basedOn w:val="16"/>
    <w:link w:val="9"/>
    <w:qFormat/>
    <w:uiPriority w:val="0"/>
    <w:rPr>
      <w:rFonts w:ascii="Arial" w:hAnsi="Arial" w:eastAsia="宋体" w:cs="Times New Roman"/>
      <w:b/>
      <w:bCs/>
      <w:kern w:val="0"/>
      <w:sz w:val="24"/>
      <w:szCs w:val="24"/>
    </w:rPr>
  </w:style>
  <w:style w:type="character" w:customStyle="1" w:styleId="26">
    <w:name w:val="标题 8 Char"/>
    <w:basedOn w:val="16"/>
    <w:link w:val="10"/>
    <w:qFormat/>
    <w:uiPriority w:val="0"/>
    <w:rPr>
      <w:rFonts w:ascii="Arial" w:hAnsi="Arial" w:eastAsia="黑体" w:cs="Times New Roman"/>
      <w:kern w:val="0"/>
      <w:sz w:val="24"/>
      <w:szCs w:val="24"/>
    </w:rPr>
  </w:style>
  <w:style w:type="character" w:customStyle="1" w:styleId="27">
    <w:name w:val="标题 9 Char"/>
    <w:basedOn w:val="16"/>
    <w:link w:val="11"/>
    <w:qFormat/>
    <w:uiPriority w:val="0"/>
    <w:rPr>
      <w:rFonts w:ascii="Arial" w:hAnsi="Arial" w:eastAsia="黑体" w:cs="Times New Roman"/>
      <w:kern w:val="0"/>
      <w:szCs w:val="21"/>
    </w:rPr>
  </w:style>
  <w:style w:type="character" w:customStyle="1" w:styleId="28">
    <w:name w:val="* text Char Char"/>
    <w:link w:val="3"/>
    <w:qFormat/>
    <w:uiPriority w:val="0"/>
    <w:rPr>
      <w:rFonts w:ascii="Arial" w:hAnsi="Arial" w:eastAsia="微软雅黑" w:cs="Times New Roman"/>
      <w:color w:val="333333"/>
      <w:kern w:val="0"/>
      <w:sz w:val="18"/>
      <w:szCs w:val="18"/>
    </w:rPr>
  </w:style>
  <w:style w:type="paragraph" w:customStyle="1" w:styleId="29">
    <w:name w:val="* table text"/>
    <w:basedOn w:val="3"/>
    <w:link w:val="30"/>
    <w:uiPriority w:val="0"/>
    <w:pPr>
      <w:spacing w:beforeLines="0" w:afterLines="0"/>
    </w:pPr>
  </w:style>
  <w:style w:type="character" w:customStyle="1" w:styleId="30">
    <w:name w:val="* table text Char"/>
    <w:link w:val="29"/>
    <w:qFormat/>
    <w:uiPriority w:val="0"/>
    <w:rPr>
      <w:rFonts w:ascii="Arial" w:hAnsi="Arial" w:eastAsia="微软雅黑" w:cs="Times New Roman"/>
      <w:color w:val="333333"/>
      <w:kern w:val="0"/>
      <w:sz w:val="18"/>
      <w:szCs w:val="18"/>
    </w:rPr>
  </w:style>
  <w:style w:type="paragraph" w:customStyle="1" w:styleId="31">
    <w:name w:val="* item list"/>
    <w:basedOn w:val="3"/>
    <w:link w:val="37"/>
    <w:qFormat/>
    <w:uiPriority w:val="0"/>
    <w:pPr>
      <w:numPr>
        <w:ilvl w:val="0"/>
        <w:numId w:val="2"/>
      </w:numPr>
    </w:pPr>
  </w:style>
  <w:style w:type="paragraph" w:customStyle="1" w:styleId="32">
    <w:name w:val="* sign instruction"/>
    <w:basedOn w:val="3"/>
    <w:link w:val="38"/>
    <w:qFormat/>
    <w:uiPriority w:val="0"/>
    <w:pPr>
      <w:numPr>
        <w:ilvl w:val="0"/>
        <w:numId w:val="3"/>
      </w:numPr>
      <w:pBdr>
        <w:top w:val="dotted" w:color="999999" w:sz="4" w:space="1"/>
        <w:bottom w:val="dotted" w:color="999999" w:sz="4" w:space="1"/>
      </w:pBdr>
      <w:textAlignment w:val="center"/>
    </w:pPr>
    <w:rPr>
      <w:rFonts w:eastAsia="楷体_GB2312"/>
    </w:rPr>
  </w:style>
  <w:style w:type="paragraph" w:customStyle="1" w:styleId="33">
    <w:name w:val="* sign notice"/>
    <w:basedOn w:val="3"/>
    <w:uiPriority w:val="0"/>
    <w:pPr>
      <w:numPr>
        <w:ilvl w:val="0"/>
        <w:numId w:val="4"/>
      </w:numPr>
      <w:pBdr>
        <w:top w:val="dotted" w:color="999999" w:sz="4" w:space="1"/>
        <w:bottom w:val="dotted" w:color="999999" w:sz="4" w:space="1"/>
      </w:pBdr>
      <w:tabs>
        <w:tab w:val="left" w:pos="360"/>
        <w:tab w:val="clear" w:pos="420"/>
      </w:tabs>
      <w:ind w:left="0" w:firstLine="0"/>
      <w:textAlignment w:val="center"/>
    </w:pPr>
    <w:rPr>
      <w:rFonts w:eastAsia="楷体_GB2312"/>
    </w:rPr>
  </w:style>
  <w:style w:type="paragraph" w:customStyle="1" w:styleId="34">
    <w:name w:val="* Block"/>
    <w:basedOn w:val="1"/>
    <w:next w:val="3"/>
    <w:uiPriority w:val="0"/>
    <w:pPr>
      <w:pBdr>
        <w:bottom w:val="single" w:color="4F81BD" w:sz="4" w:space="1"/>
      </w:pBdr>
      <w:spacing w:beforeLines="50" w:afterLines="50"/>
      <w:ind w:right="3500" w:rightChars="3500"/>
      <w:textAlignment w:val="baseline"/>
    </w:pPr>
    <w:rPr>
      <w:rFonts w:eastAsia="微软雅黑"/>
      <w:b/>
      <w:color w:val="4F81BD"/>
      <w:szCs w:val="21"/>
    </w:rPr>
  </w:style>
  <w:style w:type="paragraph" w:customStyle="1" w:styleId="35">
    <w:name w:val="* Mini Block"/>
    <w:basedOn w:val="1"/>
    <w:next w:val="3"/>
    <w:uiPriority w:val="0"/>
    <w:pPr>
      <w:numPr>
        <w:ilvl w:val="0"/>
        <w:numId w:val="5"/>
      </w:numPr>
      <w:spacing w:beforeLines="50" w:afterLines="50"/>
      <w:textAlignment w:val="baseline"/>
    </w:pPr>
    <w:rPr>
      <w:rFonts w:eastAsia="微软雅黑"/>
      <w:b/>
      <w:color w:val="4F81BD"/>
      <w:sz w:val="18"/>
      <w:szCs w:val="18"/>
    </w:rPr>
  </w:style>
  <w:style w:type="paragraph" w:customStyle="1" w:styleId="36">
    <w:name w:val="* sign spec"/>
    <w:basedOn w:val="3"/>
    <w:uiPriority w:val="0"/>
    <w:pPr>
      <w:numPr>
        <w:ilvl w:val="0"/>
        <w:numId w:val="6"/>
      </w:numPr>
      <w:pBdr>
        <w:top w:val="dotted" w:color="999999" w:sz="4" w:space="1"/>
        <w:bottom w:val="dotted" w:color="999999" w:sz="4" w:space="1"/>
      </w:pBdr>
      <w:textAlignment w:val="center"/>
    </w:pPr>
    <w:rPr>
      <w:rFonts w:eastAsia="楷体_GB2312"/>
    </w:rPr>
  </w:style>
  <w:style w:type="character" w:customStyle="1" w:styleId="37">
    <w:name w:val="* item list Char"/>
    <w:link w:val="31"/>
    <w:qFormat/>
    <w:uiPriority w:val="0"/>
    <w:rPr>
      <w:rFonts w:ascii="Arial" w:hAnsi="Arial" w:eastAsia="微软雅黑" w:cs="Times New Roman"/>
      <w:color w:val="333333"/>
      <w:kern w:val="0"/>
      <w:sz w:val="18"/>
      <w:szCs w:val="18"/>
    </w:rPr>
  </w:style>
  <w:style w:type="character" w:customStyle="1" w:styleId="38">
    <w:name w:val="* sign instruction Char"/>
    <w:link w:val="32"/>
    <w:qFormat/>
    <w:uiPriority w:val="0"/>
    <w:rPr>
      <w:rFonts w:ascii="Arial" w:hAnsi="Arial" w:eastAsia="楷体_GB2312" w:cs="Times New Roman"/>
      <w:color w:val="333333"/>
      <w:kern w:val="0"/>
      <w:sz w:val="18"/>
      <w:szCs w:val="18"/>
    </w:rPr>
  </w:style>
  <w:style w:type="paragraph" w:customStyle="1" w:styleId="39">
    <w:name w:val="Revision"/>
    <w:hidden/>
    <w:semiHidden/>
    <w:uiPriority w:val="99"/>
    <w:rPr>
      <w:rFonts w:ascii="Arial" w:hAnsi="Arial" w:eastAsia="宋体" w:cs="Times New Roman"/>
      <w:kern w:val="0"/>
      <w:sz w:val="21"/>
      <w:szCs w:val="20"/>
      <w:lang w:val="en-US" w:eastAsia="zh-CN" w:bidi="ar-SA"/>
    </w:rPr>
  </w:style>
  <w:style w:type="character" w:customStyle="1" w:styleId="40">
    <w:name w:val="页眉 Char"/>
    <w:basedOn w:val="16"/>
    <w:link w:val="14"/>
    <w:uiPriority w:val="99"/>
    <w:rPr>
      <w:rFonts w:ascii="Arial" w:hAnsi="Arial" w:eastAsia="宋体" w:cs="Times New Roman"/>
      <w:kern w:val="0"/>
      <w:sz w:val="18"/>
      <w:szCs w:val="18"/>
    </w:rPr>
  </w:style>
  <w:style w:type="character" w:customStyle="1" w:styleId="41">
    <w:name w:val="页脚 Char"/>
    <w:basedOn w:val="16"/>
    <w:link w:val="13"/>
    <w:uiPriority w:val="99"/>
    <w:rPr>
      <w:rFonts w:ascii="Arial" w:hAnsi="Arial" w:eastAsia="宋体" w:cs="Times New Roman"/>
      <w:kern w:val="0"/>
      <w:sz w:val="18"/>
      <w:szCs w:val="18"/>
    </w:rPr>
  </w:style>
  <w:style w:type="character" w:customStyle="1" w:styleId="42">
    <w:name w:val="批注框文本 Char"/>
    <w:basedOn w:val="16"/>
    <w:link w:val="12"/>
    <w:semiHidden/>
    <w:uiPriority w:val="99"/>
    <w:rPr>
      <w:rFonts w:ascii="Arial" w:hAnsi="Arial"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445</Words>
  <Characters>2089</Characters>
  <Lines>18</Lines>
  <Paragraphs>5</Paragraphs>
  <TotalTime>288</TotalTime>
  <ScaleCrop>false</ScaleCrop>
  <LinksUpToDate>false</LinksUpToDate>
  <CharactersWithSpaces>2486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2022-07-20T08:24:00Z</dcterms:created>
  <dc:creator>忠清 彭</dc:creator>
  <cp:lastModifiedBy>老黑</cp:lastModifiedBy>
  <dcterms:modified xsi:type="dcterms:W3CDTF">2022-09-29T01:52:36Z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C0233694DFB84BD8AEBFA138C89495AE</vt:lpwstr>
  </property>
</Properties>
</file>